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42798A" w:rsidRPr="0042798A" w:rsidTr="0042798A">
        <w:trPr>
          <w:tblCellSpacing w:w="0" w:type="dxa"/>
          <w:jc w:val="center"/>
        </w:trPr>
        <w:tc>
          <w:tcPr>
            <w:tcW w:w="4000" w:type="pct"/>
            <w:vAlign w:val="center"/>
            <w:hideMark/>
          </w:tcPr>
          <w:p w:rsidR="0042798A" w:rsidRPr="0042798A" w:rsidRDefault="0042798A" w:rsidP="0042798A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ˎ̥" w:eastAsia="宋体" w:hAnsi="ˎ̥" w:cs="宋体"/>
                <w:b/>
                <w:bCs/>
                <w:color w:val="336633"/>
                <w:kern w:val="0"/>
                <w:sz w:val="36"/>
                <w:szCs w:val="36"/>
              </w:rPr>
            </w:pPr>
            <w:r w:rsidRPr="0042798A">
              <w:rPr>
                <w:rFonts w:ascii="隶书" w:eastAsia="隶书" w:hAnsi="ˎ̥" w:cs="宋体"/>
                <w:b/>
                <w:bCs/>
                <w:color w:val="336633"/>
                <w:kern w:val="0"/>
                <w:sz w:val="36"/>
                <w:szCs w:val="36"/>
              </w:rPr>
              <w:t>关于启动我校2015届本科毕业生各类人才培养专项计划推免工作的通知</w:t>
            </w:r>
          </w:p>
        </w:tc>
      </w:tr>
      <w:tr w:rsidR="0042798A" w:rsidRPr="0042798A" w:rsidTr="0042798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2798A" w:rsidRPr="0042798A" w:rsidRDefault="0042798A" w:rsidP="0042798A">
            <w:pPr>
              <w:widowControl/>
              <w:jc w:val="left"/>
              <w:rPr>
                <w:rFonts w:ascii="ˎ̥" w:eastAsia="宋体" w:hAnsi="ˎ̥" w:cs="宋体"/>
                <w:color w:val="3300FF"/>
                <w:kern w:val="0"/>
                <w:sz w:val="18"/>
                <w:szCs w:val="18"/>
              </w:rPr>
            </w:pP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为了规范我校本科毕业生各类人才培养专项计划推免工作的管理，使得人才培养专项计划推免工作取得更好的效果，今年的人才培养专项计划推免工作提前启动，现将有关事项通知如下：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一、本次启动的人才培养专项计划包括大学生创新项目、创新实践活动成果突出、学生工作后备人才、支教团、退伍学生五个专门项目，各项目的负责部门及推免名额如下：</w:t>
            </w:r>
          </w:p>
          <w:tbl>
            <w:tblPr>
              <w:tblW w:w="0" w:type="auto"/>
              <w:jc w:val="center"/>
              <w:tblLook w:val="04A0"/>
            </w:tblPr>
            <w:tblGrid>
              <w:gridCol w:w="2616"/>
              <w:gridCol w:w="1176"/>
              <w:gridCol w:w="1176"/>
              <w:gridCol w:w="1176"/>
            </w:tblGrid>
            <w:tr w:rsidR="0042798A" w:rsidRPr="0042798A">
              <w:trPr>
                <w:trHeight w:val="285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负责部门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招收名额</w:t>
                  </w:r>
                </w:p>
              </w:tc>
            </w:tr>
            <w:tr w:rsidR="0042798A" w:rsidRPr="0042798A">
              <w:trPr>
                <w:trHeight w:val="28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校内学术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校内专业</w:t>
                  </w:r>
                </w:p>
              </w:tc>
            </w:tr>
            <w:tr w:rsidR="0042798A" w:rsidRPr="0042798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大学生创新项目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教务处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</w:tr>
            <w:tr w:rsidR="0042798A" w:rsidRPr="0042798A">
              <w:trPr>
                <w:trHeight w:val="34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创新实践活动成果突出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团委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</w:tr>
            <w:tr w:rsidR="0042798A" w:rsidRPr="0042798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支教团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团委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2798A" w:rsidRPr="0042798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学生工作后备人才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学生处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2798A" w:rsidRPr="0042798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退伍学生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武装部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798A" w:rsidRPr="0042798A" w:rsidRDefault="0042798A" w:rsidP="0042798A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42798A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二、推免生的基本条件：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1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．纳入国家普通本科招生计划录取的</w:t>
            </w: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2015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届毕业生（不含专升本、第二学士学位、独立学院学生）。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2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．具有高尚的爱国主义情操和集体主义精神，社会主义信念坚定，社会责任感强，遵纪守法，积极向上，身心健康。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3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．勤奋学习，刻苦钻研，成绩优良，平均绩点在</w:t>
            </w: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3.5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（含</w:t>
            </w: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3.5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）以上</w:t>
            </w: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(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退伍学生绩点达到</w:t>
            </w: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3.0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及以上</w:t>
            </w: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)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。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4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．学术研究兴趣浓厚，有较强的创新意识、创新能力和专业能力。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lastRenderedPageBreak/>
              <w:t>5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．诚实守信，学风端正，品行表现优良，无任何违法违纪受处分记录。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三、为避免名额重复占用，学生不得同时申请多个项目。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四、各类人才培养专项计划的推免工作，须于下学期开学第一周内完成，如第一周内不能完成，教务处将收回相应名额。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五、由于目前教育部推免文件尚未出台，本通知有关内容如与教育部文件冲突的，将按照教育部要求执行。</w:t>
            </w:r>
          </w:p>
          <w:p w:rsidR="0042798A" w:rsidRPr="0042798A" w:rsidRDefault="0042798A" w:rsidP="0042798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附件：……（各项目通知）</w:t>
            </w:r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 xml:space="preserve">                                            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教务处</w:t>
            </w:r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4"/>
                <w:szCs w:val="24"/>
              </w:rPr>
            </w:pP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 xml:space="preserve">                                                                                      2014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年</w:t>
            </w: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7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月</w:t>
            </w:r>
            <w:r w:rsidRPr="0042798A">
              <w:rPr>
                <w:rFonts w:ascii="Times New Roman" w:eastAsia="宋体" w:hAnsi="Times New Roman" w:cs="Times New Roman"/>
                <w:color w:val="3300FF"/>
                <w:kern w:val="0"/>
                <w:sz w:val="28"/>
                <w:szCs w:val="28"/>
              </w:rPr>
              <w:t>18</w:t>
            </w:r>
            <w:r w:rsidRPr="0042798A">
              <w:rPr>
                <w:rFonts w:ascii="宋体" w:eastAsia="宋体" w:hAnsi="宋体" w:cs="宋体" w:hint="eastAsia"/>
                <w:color w:val="3300FF"/>
                <w:kern w:val="0"/>
                <w:sz w:val="28"/>
                <w:szCs w:val="28"/>
              </w:rPr>
              <w:t>日</w:t>
            </w:r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4"/>
                <w:szCs w:val="24"/>
              </w:rPr>
            </w:pPr>
            <w:r w:rsidRPr="0042798A">
              <w:rPr>
                <w:rFonts w:ascii="宋体" w:eastAsia="宋体" w:hAnsi="宋体" w:cs="宋体"/>
                <w:color w:val="3300FF"/>
                <w:kern w:val="0"/>
                <w:sz w:val="24"/>
                <w:szCs w:val="24"/>
              </w:rPr>
              <w:t> </w:t>
            </w:r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hyperlink r:id="rId6" w:history="1">
              <w:r w:rsidRPr="0042798A">
                <w:rPr>
                  <w:rFonts w:ascii="宋体" w:eastAsia="宋体" w:hAnsi="宋体" w:cs="宋体"/>
                  <w:color w:val="B58629"/>
                  <w:kern w:val="0"/>
                  <w:sz w:val="28"/>
                  <w:u w:val="single"/>
                </w:rPr>
                <w:t>2015届毕业生创新项目保研通知</w:t>
              </w:r>
            </w:hyperlink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hyperlink r:id="rId7" w:history="1">
              <w:r w:rsidRPr="0042798A">
                <w:rPr>
                  <w:rFonts w:ascii="宋体" w:eastAsia="宋体" w:hAnsi="宋体" w:cs="宋体"/>
                  <w:color w:val="B58629"/>
                  <w:kern w:val="0"/>
                  <w:sz w:val="28"/>
                  <w:u w:val="single"/>
                </w:rPr>
                <w:t>我校推荐2015届创新实践活动成果突出学生免试研究生工作办法</w:t>
              </w:r>
            </w:hyperlink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hyperlink r:id="rId8" w:history="1">
              <w:r w:rsidRPr="0042798A">
                <w:rPr>
                  <w:rFonts w:ascii="宋体" w:eastAsia="宋体" w:hAnsi="宋体" w:cs="宋体"/>
                  <w:color w:val="B58629"/>
                  <w:kern w:val="0"/>
                  <w:sz w:val="28"/>
                  <w:u w:val="single"/>
                </w:rPr>
                <w:t>2015届本科生推免支教团通知</w:t>
              </w:r>
            </w:hyperlink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hyperlink r:id="rId9" w:history="1">
              <w:r w:rsidRPr="0042798A">
                <w:rPr>
                  <w:rFonts w:ascii="宋体" w:eastAsia="宋体" w:hAnsi="宋体" w:cs="宋体"/>
                  <w:color w:val="B58629"/>
                  <w:kern w:val="0"/>
                  <w:sz w:val="28"/>
                  <w:u w:val="single"/>
                </w:rPr>
                <w:t>2015届本科毕业生推免担任专职辅导员的通知</w:t>
              </w:r>
            </w:hyperlink>
          </w:p>
          <w:p w:rsidR="0042798A" w:rsidRPr="0042798A" w:rsidRDefault="0042798A" w:rsidP="0042798A">
            <w:pPr>
              <w:widowControl/>
              <w:jc w:val="left"/>
              <w:rPr>
                <w:rFonts w:ascii="宋体" w:eastAsia="宋体" w:hAnsi="宋体" w:cs="宋体"/>
                <w:color w:val="3300FF"/>
                <w:kern w:val="0"/>
                <w:sz w:val="28"/>
                <w:szCs w:val="28"/>
              </w:rPr>
            </w:pPr>
            <w:hyperlink r:id="rId10" w:history="1">
              <w:r w:rsidRPr="0042798A">
                <w:rPr>
                  <w:rFonts w:ascii="宋体" w:eastAsia="宋体" w:hAnsi="宋体" w:cs="宋体"/>
                  <w:color w:val="B58629"/>
                  <w:kern w:val="0"/>
                  <w:sz w:val="28"/>
                  <w:u w:val="single"/>
                </w:rPr>
                <w:t>我校2015年推荐优秀退伍学生免试攻读研究生工作办法</w:t>
              </w:r>
            </w:hyperlink>
          </w:p>
        </w:tc>
      </w:tr>
    </w:tbl>
    <w:p w:rsidR="005276A6" w:rsidRPr="0042798A" w:rsidRDefault="005276A6"/>
    <w:sectPr w:rsidR="005276A6" w:rsidRPr="0042798A" w:rsidSect="0052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7D" w:rsidRDefault="009E357D" w:rsidP="0042798A">
      <w:r>
        <w:separator/>
      </w:r>
    </w:p>
  </w:endnote>
  <w:endnote w:type="continuationSeparator" w:id="0">
    <w:p w:rsidR="009E357D" w:rsidRDefault="009E357D" w:rsidP="00427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7D" w:rsidRDefault="009E357D" w:rsidP="0042798A">
      <w:r>
        <w:separator/>
      </w:r>
    </w:p>
  </w:footnote>
  <w:footnote w:type="continuationSeparator" w:id="0">
    <w:p w:rsidR="009E357D" w:rsidRDefault="009E357D" w:rsidP="00427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98A"/>
    <w:rsid w:val="0042798A"/>
    <w:rsid w:val="005276A6"/>
    <w:rsid w:val="009E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A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2798A"/>
    <w:pPr>
      <w:widowControl/>
      <w:spacing w:before="100" w:beforeAutospacing="1" w:after="100" w:afterAutospacing="1"/>
      <w:jc w:val="left"/>
      <w:outlineLvl w:val="1"/>
    </w:pPr>
    <w:rPr>
      <w:rFonts w:ascii="ˎ̥" w:eastAsia="宋体" w:hAnsi="ˎ̥" w:cs="宋体"/>
      <w:b/>
      <w:bCs/>
      <w:color w:val="336633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9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98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2798A"/>
    <w:rPr>
      <w:rFonts w:ascii="ˎ̥" w:eastAsia="宋体" w:hAnsi="ˎ̥" w:cs="宋体"/>
      <w:b/>
      <w:bCs/>
      <w:color w:val="336633"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42798A"/>
    <w:rPr>
      <w:color w:val="B5862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uanke.tongji.edu.cn/tj_upload/public/20140718769990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uanke.tongji.edu.cn/tj_upload/public/20140718769987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uanke.tongji.edu.cn/tj_upload/public/20140718769996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xuanke.tongji.edu.cn/tj_upload/public/20140718769999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uanke.tongji.edu.cn/tj_upload/public/20140718769993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2014-07-18T02:09:00Z</dcterms:created>
  <dcterms:modified xsi:type="dcterms:W3CDTF">2014-07-18T02:09:00Z</dcterms:modified>
</cp:coreProperties>
</file>