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400" w:rsidRPr="003E4400" w:rsidRDefault="003E4400" w:rsidP="003E4400">
      <w:pPr>
        <w:widowControl/>
        <w:shd w:val="clear" w:color="auto" w:fill="FFFFFF"/>
        <w:spacing w:after="210"/>
        <w:jc w:val="center"/>
        <w:outlineLvl w:val="1"/>
        <w:rPr>
          <w:rFonts w:ascii="Microsoft YaHei UI" w:eastAsia="Microsoft YaHei UI" w:hAnsi="Microsoft YaHei UI" w:cs="宋体"/>
          <w:color w:val="333333"/>
          <w:kern w:val="0"/>
          <w:sz w:val="33"/>
          <w:szCs w:val="33"/>
        </w:rPr>
      </w:pPr>
      <w:bookmarkStart w:id="0" w:name="_GoBack"/>
      <w:r w:rsidRPr="003E4400">
        <w:rPr>
          <w:rFonts w:ascii="Microsoft YaHei UI" w:eastAsia="Microsoft YaHei UI" w:hAnsi="Microsoft YaHei UI" w:cs="宋体" w:hint="eastAsia"/>
          <w:color w:val="333333"/>
          <w:kern w:val="0"/>
          <w:sz w:val="33"/>
          <w:szCs w:val="33"/>
        </w:rPr>
        <w:t>关于选拔2020届本科</w:t>
      </w:r>
      <w:proofErr w:type="gramStart"/>
      <w:r w:rsidRPr="003E4400">
        <w:rPr>
          <w:rFonts w:ascii="Microsoft YaHei UI" w:eastAsia="Microsoft YaHei UI" w:hAnsi="Microsoft YaHei UI" w:cs="宋体" w:hint="eastAsia"/>
          <w:color w:val="333333"/>
          <w:kern w:val="0"/>
          <w:sz w:val="33"/>
          <w:szCs w:val="33"/>
        </w:rPr>
        <w:t>毕业生推免担任</w:t>
      </w:r>
      <w:proofErr w:type="gramEnd"/>
      <w:r w:rsidRPr="003E4400">
        <w:rPr>
          <w:rFonts w:ascii="Microsoft YaHei UI" w:eastAsia="Microsoft YaHei UI" w:hAnsi="Microsoft YaHei UI" w:cs="宋体" w:hint="eastAsia"/>
          <w:color w:val="333333"/>
          <w:kern w:val="0"/>
          <w:sz w:val="33"/>
          <w:szCs w:val="33"/>
        </w:rPr>
        <w:t>“青年人才储备计划”专职辅导员的通知</w:t>
      </w:r>
    </w:p>
    <w:bookmarkEnd w:id="0"/>
    <w:p w:rsidR="003E4400" w:rsidRDefault="003E4400" w:rsidP="003E4400">
      <w:pPr>
        <w:pStyle w:val="a3"/>
        <w:spacing w:before="0" w:beforeAutospacing="0" w:after="0" w:afterAutospacing="0"/>
        <w:ind w:firstLineChars="200" w:firstLine="452"/>
        <w:jc w:val="both"/>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4C4C4C"/>
          <w:spacing w:val="8"/>
          <w:sz w:val="21"/>
          <w:szCs w:val="21"/>
        </w:rPr>
        <w:t>为贯彻落实全国教育大会与全国高校思想政治工作会议精神，加强学校思想政治工作队伍及管理干部队伍建设，按照学校党委工作部署，</w:t>
      </w:r>
      <w:proofErr w:type="gramStart"/>
      <w:r>
        <w:rPr>
          <w:rFonts w:ascii="Microsoft YaHei UI" w:eastAsia="Microsoft YaHei UI" w:hAnsi="Microsoft YaHei UI" w:hint="eastAsia"/>
          <w:color w:val="4C4C4C"/>
          <w:spacing w:val="8"/>
          <w:sz w:val="21"/>
          <w:szCs w:val="21"/>
        </w:rPr>
        <w:t>现启动</w:t>
      </w:r>
      <w:proofErr w:type="gramEnd"/>
      <w:r>
        <w:rPr>
          <w:rFonts w:ascii="Microsoft YaHei UI" w:eastAsia="Microsoft YaHei UI" w:hAnsi="Microsoft YaHei UI" w:hint="eastAsia"/>
          <w:color w:val="4C4C4C"/>
          <w:spacing w:val="8"/>
          <w:sz w:val="21"/>
          <w:szCs w:val="21"/>
        </w:rPr>
        <w:t>同济大学2020届“青年人才储备计划”专职辅导员选拔工作。有关事项如下：</w:t>
      </w:r>
    </w:p>
    <w:p w:rsidR="003E4400" w:rsidRDefault="003E4400" w:rsidP="003E4400">
      <w:pPr>
        <w:pStyle w:val="a3"/>
        <w:spacing w:before="0" w:beforeAutospacing="0" w:after="0" w:afterAutospacing="0"/>
        <w:jc w:val="center"/>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F96E57"/>
          <w:spacing w:val="8"/>
          <w:sz w:val="21"/>
          <w:szCs w:val="21"/>
        </w:rPr>
        <w:t>一、同济大学“青年人才储备计划”项目概况</w:t>
      </w:r>
    </w:p>
    <w:p w:rsidR="003E4400" w:rsidRDefault="003E4400" w:rsidP="003E4400">
      <w:pPr>
        <w:pStyle w:val="a3"/>
        <w:spacing w:before="0" w:beforeAutospacing="0" w:after="0" w:afterAutospacing="0"/>
        <w:ind w:firstLineChars="200" w:firstLine="452"/>
        <w:jc w:val="both"/>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4C4C4C"/>
          <w:spacing w:val="8"/>
          <w:sz w:val="21"/>
          <w:szCs w:val="21"/>
        </w:rPr>
        <w:t>同济大学“青年人才储备计划”项目自2012年开始实施，每年从我校应届本科毕业生中选拔一批优秀学生，担任“青年人才储备计划”专职辅导员，旨在为学校培养并输送高学历、高素质、全面发展的青年后备干部。经学校选拔入选“青年人才储备计划”者，可获得推荐免试资格，攻读同济大学硕士研究生（非全日制），不占用各学院硕士研究生招生名额。“青年人才储备计划”入选者培养期为四年，四年后考核合格且取得硕士学位证书及毕业证书者，继续留任学校工作并提供进一步发展平台，其在职攻读硕士研究生期间的学费由学校承担。</w:t>
      </w:r>
    </w:p>
    <w:p w:rsidR="003E4400" w:rsidRDefault="003E4400" w:rsidP="003E4400">
      <w:pPr>
        <w:pStyle w:val="a3"/>
        <w:spacing w:before="0" w:beforeAutospacing="0" w:after="0" w:afterAutospacing="0"/>
        <w:ind w:firstLineChars="200" w:firstLine="452"/>
        <w:jc w:val="both"/>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4C4C4C"/>
          <w:spacing w:val="8"/>
          <w:sz w:val="21"/>
          <w:szCs w:val="21"/>
        </w:rPr>
        <w:t>2020届“青年人才储备计划”专职辅导员选拔计划为8人左右（根据实际情况酌情调整），入选后从事一线专职辅导员工作，纳入学校人才队伍培养范畴。履行专职辅导员岗位职责和工作任务，同时承担部分学生社区思想政治教育工作。</w:t>
      </w:r>
    </w:p>
    <w:p w:rsidR="003E4400" w:rsidRDefault="003E4400" w:rsidP="003E4400">
      <w:pPr>
        <w:pStyle w:val="a3"/>
        <w:spacing w:before="0" w:beforeAutospacing="0" w:after="0" w:afterAutospacing="0"/>
        <w:jc w:val="center"/>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F96E57"/>
          <w:spacing w:val="8"/>
          <w:sz w:val="21"/>
          <w:szCs w:val="21"/>
        </w:rPr>
        <w:t>二、选拔对象及报名条件</w:t>
      </w:r>
    </w:p>
    <w:p w:rsidR="003E4400" w:rsidRPr="003E4400" w:rsidRDefault="003E4400" w:rsidP="003E4400">
      <w:pPr>
        <w:pStyle w:val="a3"/>
        <w:spacing w:before="0" w:beforeAutospacing="0" w:after="0" w:afterAutospacing="0"/>
        <w:ind w:firstLineChars="200" w:firstLine="452"/>
        <w:jc w:val="both"/>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4C4C4C"/>
          <w:spacing w:val="8"/>
          <w:sz w:val="21"/>
          <w:szCs w:val="21"/>
        </w:rPr>
        <w:t>1、同济大学2020届应届本科毕业生，本科阶段学业成绩优秀，</w:t>
      </w:r>
      <w:proofErr w:type="gramStart"/>
      <w:r>
        <w:rPr>
          <w:rFonts w:ascii="Microsoft YaHei UI" w:eastAsia="Microsoft YaHei UI" w:hAnsi="Microsoft YaHei UI" w:hint="eastAsia"/>
          <w:color w:val="4C4C4C"/>
          <w:spacing w:val="8"/>
          <w:sz w:val="21"/>
          <w:szCs w:val="21"/>
        </w:rPr>
        <w:t>平均绩点达到</w:t>
      </w:r>
      <w:proofErr w:type="gramEnd"/>
      <w:r>
        <w:rPr>
          <w:rFonts w:ascii="Microsoft YaHei UI" w:eastAsia="Microsoft YaHei UI" w:hAnsi="Microsoft YaHei UI" w:hint="eastAsia"/>
          <w:color w:val="4C4C4C"/>
          <w:spacing w:val="8"/>
          <w:sz w:val="21"/>
          <w:szCs w:val="21"/>
        </w:rPr>
        <w:t>3.5及以上。</w:t>
      </w:r>
    </w:p>
    <w:p w:rsidR="003E4400" w:rsidRDefault="003E4400" w:rsidP="003E4400">
      <w:pPr>
        <w:pStyle w:val="a3"/>
        <w:spacing w:before="0" w:beforeAutospacing="0" w:after="0" w:afterAutospacing="0"/>
        <w:ind w:firstLineChars="200" w:firstLine="452"/>
        <w:jc w:val="both"/>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4C4C4C"/>
          <w:spacing w:val="8"/>
          <w:sz w:val="21"/>
          <w:szCs w:val="21"/>
        </w:rPr>
        <w:t>2、中共党员或预备党员，政治立场坚定，有较高的政治素养和道德素养，热爱并愿意从事思想政治教育工作。（如2019—2020学年第一学期内可被列为党员发展</w:t>
      </w:r>
      <w:r>
        <w:rPr>
          <w:rFonts w:ascii="Microsoft YaHei UI" w:eastAsia="Microsoft YaHei UI" w:hAnsi="Microsoft YaHei UI" w:hint="eastAsia"/>
          <w:color w:val="4C4C4C"/>
          <w:spacing w:val="8"/>
          <w:sz w:val="21"/>
          <w:szCs w:val="21"/>
        </w:rPr>
        <w:lastRenderedPageBreak/>
        <w:t>对象，</w:t>
      </w:r>
      <w:proofErr w:type="gramStart"/>
      <w:r>
        <w:rPr>
          <w:rFonts w:ascii="Microsoft YaHei UI" w:eastAsia="Microsoft YaHei UI" w:hAnsi="Microsoft YaHei UI" w:hint="eastAsia"/>
          <w:color w:val="4C4C4C"/>
          <w:spacing w:val="8"/>
          <w:sz w:val="21"/>
          <w:szCs w:val="21"/>
        </w:rPr>
        <w:t>且按照</w:t>
      </w:r>
      <w:proofErr w:type="gramEnd"/>
      <w:r>
        <w:rPr>
          <w:rFonts w:ascii="Microsoft YaHei UI" w:eastAsia="Microsoft YaHei UI" w:hAnsi="Microsoft YaHei UI" w:hint="eastAsia"/>
          <w:color w:val="4C4C4C"/>
          <w:spacing w:val="8"/>
          <w:sz w:val="21"/>
          <w:szCs w:val="21"/>
        </w:rPr>
        <w:t>《中国共产党发展党员工作细则》，入职前能够完成党员发展程序的学生可提交应聘申请，同时必须提交由学院党委出具的相关证明。）</w:t>
      </w:r>
    </w:p>
    <w:p w:rsidR="003E4400" w:rsidRPr="003E4400" w:rsidRDefault="003E4400" w:rsidP="003E4400">
      <w:pPr>
        <w:pStyle w:val="a3"/>
        <w:spacing w:before="0" w:beforeAutospacing="0" w:after="0" w:afterAutospacing="0"/>
        <w:ind w:firstLineChars="200" w:firstLine="452"/>
        <w:jc w:val="both"/>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4C4C4C"/>
          <w:spacing w:val="8"/>
          <w:sz w:val="21"/>
          <w:szCs w:val="21"/>
        </w:rPr>
        <w:t>3、有担任重要岗位学生干部经历，或曾参与组织大型学生活动经历，有较强的组织、协调、沟通能力，责任心强，踏实认真，综合素质全面。</w:t>
      </w:r>
    </w:p>
    <w:p w:rsidR="003E4400" w:rsidRDefault="003E4400" w:rsidP="003E4400">
      <w:pPr>
        <w:pStyle w:val="a3"/>
        <w:spacing w:before="0" w:beforeAutospacing="0" w:after="0" w:afterAutospacing="0"/>
        <w:jc w:val="center"/>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F96E57"/>
          <w:spacing w:val="8"/>
          <w:sz w:val="21"/>
          <w:szCs w:val="21"/>
        </w:rPr>
        <w:t>三、选拔程序</w:t>
      </w:r>
    </w:p>
    <w:p w:rsidR="003E4400" w:rsidRDefault="003E4400" w:rsidP="003E4400">
      <w:pPr>
        <w:pStyle w:val="a3"/>
        <w:spacing w:before="0" w:beforeAutospacing="0" w:after="0" w:afterAutospacing="0"/>
        <w:jc w:val="both"/>
        <w:rPr>
          <w:rFonts w:ascii="Microsoft YaHei UI" w:eastAsia="Microsoft YaHei UI" w:hAnsi="Microsoft YaHei UI" w:hint="eastAsia"/>
          <w:color w:val="4C4C4C"/>
          <w:spacing w:val="8"/>
          <w:sz w:val="21"/>
          <w:szCs w:val="21"/>
        </w:rPr>
      </w:pPr>
      <w:r>
        <w:rPr>
          <w:rStyle w:val="a4"/>
          <w:rFonts w:ascii="Microsoft YaHei UI" w:eastAsia="Microsoft YaHei UI" w:hAnsi="Microsoft YaHei UI" w:hint="eastAsia"/>
          <w:color w:val="4C4C4C"/>
          <w:spacing w:val="8"/>
          <w:sz w:val="21"/>
          <w:szCs w:val="21"/>
        </w:rPr>
        <w:t>1、报名程序：</w:t>
      </w:r>
    </w:p>
    <w:p w:rsidR="003E4400" w:rsidRDefault="003E4400" w:rsidP="003E4400">
      <w:pPr>
        <w:pStyle w:val="a3"/>
        <w:spacing w:before="0" w:beforeAutospacing="0" w:after="0" w:afterAutospacing="0"/>
        <w:ind w:firstLineChars="200" w:firstLine="452"/>
        <w:jc w:val="both"/>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4C4C4C"/>
          <w:spacing w:val="8"/>
          <w:sz w:val="21"/>
          <w:szCs w:val="21"/>
        </w:rPr>
        <w:t>个人申请：由申请者本人自行准备《同济大学“青年人才储备计划”专职辅导员申请表》、个人求职申请、个人简历、本科阶段成绩单、获奖证明及其他相关经历的证明材料。所有纸质申请材料提交所在学院审核。</w:t>
      </w:r>
    </w:p>
    <w:p w:rsidR="003E4400" w:rsidRPr="003E4400" w:rsidRDefault="003E4400" w:rsidP="003E4400">
      <w:pPr>
        <w:pStyle w:val="a3"/>
        <w:spacing w:before="0" w:beforeAutospacing="0" w:after="0" w:afterAutospacing="0"/>
        <w:ind w:firstLineChars="200" w:firstLine="452"/>
        <w:jc w:val="both"/>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4C4C4C"/>
          <w:spacing w:val="8"/>
          <w:sz w:val="21"/>
          <w:szCs w:val="21"/>
        </w:rPr>
        <w:t>学院审核：申请人所在学院根据纸质申请材料，结合申请人在校期间的学业情况、思想政治情况、学生工作情况及其他综合表现情况等，进行学院内初审，并在《同济大学“青年人才储备计划”专职辅导员申请表》中出具学院推荐意见。</w:t>
      </w:r>
    </w:p>
    <w:p w:rsidR="003E4400" w:rsidRPr="003E4400" w:rsidRDefault="003E4400" w:rsidP="003E4400">
      <w:pPr>
        <w:pStyle w:val="a3"/>
        <w:spacing w:before="0" w:beforeAutospacing="0" w:after="0" w:afterAutospacing="0"/>
        <w:ind w:firstLineChars="200" w:firstLine="452"/>
        <w:jc w:val="both"/>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4C4C4C"/>
          <w:spacing w:val="8"/>
          <w:sz w:val="21"/>
          <w:szCs w:val="21"/>
        </w:rPr>
        <w:t> 档案审核：由申请人所在学院对申请人的档案材料进行审核，并出具审核意见。</w:t>
      </w:r>
    </w:p>
    <w:p w:rsidR="003E4400" w:rsidRDefault="003E4400" w:rsidP="003E4400">
      <w:pPr>
        <w:pStyle w:val="a3"/>
        <w:spacing w:before="0" w:beforeAutospacing="0" w:after="0" w:afterAutospacing="0"/>
        <w:jc w:val="both"/>
        <w:rPr>
          <w:rStyle w:val="a4"/>
          <w:rFonts w:ascii="Microsoft YaHei UI" w:eastAsia="Microsoft YaHei UI" w:hAnsi="Microsoft YaHei UI"/>
          <w:color w:val="4C4C4C"/>
          <w:spacing w:val="8"/>
          <w:sz w:val="21"/>
          <w:szCs w:val="21"/>
        </w:rPr>
      </w:pPr>
      <w:r>
        <w:rPr>
          <w:rStyle w:val="a4"/>
          <w:rFonts w:ascii="Microsoft YaHei UI" w:eastAsia="Microsoft YaHei UI" w:hAnsi="Microsoft YaHei UI" w:hint="eastAsia"/>
          <w:color w:val="4C4C4C"/>
          <w:spacing w:val="8"/>
          <w:sz w:val="21"/>
          <w:szCs w:val="21"/>
        </w:rPr>
        <w:t>2、学校选拔：</w:t>
      </w:r>
    </w:p>
    <w:p w:rsidR="003E4400" w:rsidRDefault="003E4400" w:rsidP="003E4400">
      <w:pPr>
        <w:pStyle w:val="a3"/>
        <w:spacing w:before="0" w:beforeAutospacing="0" w:after="0" w:afterAutospacing="0"/>
        <w:ind w:firstLineChars="200" w:firstLine="452"/>
        <w:jc w:val="both"/>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4C4C4C"/>
          <w:spacing w:val="8"/>
          <w:sz w:val="21"/>
          <w:szCs w:val="21"/>
        </w:rPr>
        <w:t>“青年人才储备计划”工作小组根据学院审核结果和推荐意见组织校级初试和复试（拟于9月初完成）。</w:t>
      </w:r>
    </w:p>
    <w:p w:rsidR="003E4400" w:rsidRDefault="003E4400" w:rsidP="003E4400">
      <w:pPr>
        <w:pStyle w:val="a3"/>
        <w:spacing w:before="0" w:beforeAutospacing="0" w:after="0" w:afterAutospacing="0"/>
        <w:jc w:val="both"/>
        <w:rPr>
          <w:rStyle w:val="a4"/>
          <w:rFonts w:ascii="Microsoft YaHei UI" w:eastAsia="Microsoft YaHei UI" w:hAnsi="Microsoft YaHei UI"/>
          <w:color w:val="4C4C4C"/>
          <w:spacing w:val="8"/>
          <w:sz w:val="21"/>
          <w:szCs w:val="21"/>
        </w:rPr>
      </w:pPr>
      <w:r>
        <w:rPr>
          <w:rStyle w:val="a4"/>
          <w:rFonts w:ascii="Microsoft YaHei UI" w:eastAsia="Microsoft YaHei UI" w:hAnsi="Microsoft YaHei UI" w:hint="eastAsia"/>
          <w:color w:val="4C4C4C"/>
          <w:spacing w:val="8"/>
          <w:sz w:val="21"/>
          <w:szCs w:val="21"/>
        </w:rPr>
        <w:t>3、公示录用：</w:t>
      </w:r>
    </w:p>
    <w:p w:rsidR="003E4400" w:rsidRDefault="003E4400" w:rsidP="003E4400">
      <w:pPr>
        <w:pStyle w:val="a3"/>
        <w:spacing w:before="0" w:beforeAutospacing="0" w:after="0" w:afterAutospacing="0"/>
        <w:ind w:firstLineChars="200" w:firstLine="452"/>
        <w:jc w:val="both"/>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4C4C4C"/>
          <w:spacing w:val="8"/>
          <w:sz w:val="21"/>
          <w:szCs w:val="21"/>
        </w:rPr>
        <w:t>根据选拔结果，候选人名单公示一周，无异议后报送学校人事处。“青年人才储备计划”入选者在取得学士学位证书及本科毕业证书后正式聘用。</w:t>
      </w:r>
    </w:p>
    <w:p w:rsidR="003E4400" w:rsidRDefault="003E4400" w:rsidP="003E4400">
      <w:pPr>
        <w:pStyle w:val="a3"/>
        <w:spacing w:before="0" w:beforeAutospacing="0" w:after="0" w:afterAutospacing="0"/>
        <w:jc w:val="center"/>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F96E57"/>
          <w:spacing w:val="8"/>
          <w:sz w:val="21"/>
          <w:szCs w:val="21"/>
        </w:rPr>
        <w:t>四、申请材料提交</w:t>
      </w:r>
    </w:p>
    <w:p w:rsidR="003E4400" w:rsidRDefault="003E4400" w:rsidP="003E4400">
      <w:pPr>
        <w:pStyle w:val="a3"/>
        <w:spacing w:before="0" w:beforeAutospacing="0" w:after="0" w:afterAutospacing="0"/>
        <w:ind w:firstLineChars="200" w:firstLine="452"/>
        <w:jc w:val="both"/>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4C4C4C"/>
          <w:spacing w:val="8"/>
          <w:sz w:val="21"/>
          <w:szCs w:val="21"/>
        </w:rPr>
        <w:t>凡符合报名条件且通过学院审核的申请人，必须在2019年8月26日17:00之前（周一至周五）将纸质版申请材料提交至四平路校区行政北楼419室，电子版申请</w:t>
      </w:r>
      <w:r>
        <w:rPr>
          <w:rFonts w:ascii="Microsoft YaHei UI" w:eastAsia="Microsoft YaHei UI" w:hAnsi="Microsoft YaHei UI" w:hint="eastAsia"/>
          <w:color w:val="4C4C4C"/>
          <w:spacing w:val="8"/>
          <w:sz w:val="21"/>
          <w:szCs w:val="21"/>
        </w:rPr>
        <w:lastRenderedPageBreak/>
        <w:t>材料发送至tjszk@tongji.edu.cn，邮件名称“2020届青储报名+姓名+学院”。申请材料包括：</w:t>
      </w:r>
    </w:p>
    <w:p w:rsidR="003E4400" w:rsidRDefault="003E4400" w:rsidP="003E4400">
      <w:pPr>
        <w:pStyle w:val="a3"/>
        <w:spacing w:before="0" w:beforeAutospacing="0" w:after="0" w:afterAutospacing="0"/>
        <w:ind w:firstLineChars="200" w:firstLine="452"/>
        <w:jc w:val="both"/>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4C4C4C"/>
          <w:spacing w:val="8"/>
          <w:sz w:val="21"/>
          <w:szCs w:val="21"/>
        </w:rPr>
        <w:t>1.《同济大学“青年人才储备计划”专职辅导员申请表》；</w:t>
      </w:r>
    </w:p>
    <w:p w:rsidR="003E4400" w:rsidRDefault="003E4400" w:rsidP="003E4400">
      <w:pPr>
        <w:pStyle w:val="a3"/>
        <w:spacing w:before="0" w:beforeAutospacing="0" w:after="0" w:afterAutospacing="0"/>
        <w:ind w:firstLineChars="200" w:firstLine="452"/>
        <w:jc w:val="both"/>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4C4C4C"/>
          <w:spacing w:val="8"/>
          <w:sz w:val="21"/>
          <w:szCs w:val="21"/>
        </w:rPr>
        <w:t>2.个人求职申请书；</w:t>
      </w:r>
    </w:p>
    <w:p w:rsidR="003E4400" w:rsidRDefault="003E4400" w:rsidP="003E4400">
      <w:pPr>
        <w:pStyle w:val="a3"/>
        <w:spacing w:before="0" w:beforeAutospacing="0" w:after="0" w:afterAutospacing="0"/>
        <w:ind w:firstLineChars="200" w:firstLine="452"/>
        <w:jc w:val="both"/>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4C4C4C"/>
          <w:spacing w:val="8"/>
          <w:sz w:val="21"/>
          <w:szCs w:val="21"/>
        </w:rPr>
        <w:t>3.个人简历；</w:t>
      </w:r>
    </w:p>
    <w:p w:rsidR="003E4400" w:rsidRDefault="003E4400" w:rsidP="003E4400">
      <w:pPr>
        <w:pStyle w:val="a3"/>
        <w:spacing w:before="0" w:beforeAutospacing="0" w:after="0" w:afterAutospacing="0"/>
        <w:ind w:firstLineChars="200" w:firstLine="452"/>
        <w:jc w:val="both"/>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4C4C4C"/>
          <w:spacing w:val="8"/>
          <w:sz w:val="21"/>
          <w:szCs w:val="21"/>
        </w:rPr>
        <w:t>4.非中共党员或非预备党员的申请人需同时提交学院党委出具的相关证明；</w:t>
      </w:r>
    </w:p>
    <w:p w:rsidR="003E4400" w:rsidRDefault="003E4400" w:rsidP="003E4400">
      <w:pPr>
        <w:pStyle w:val="a3"/>
        <w:spacing w:before="0" w:beforeAutospacing="0" w:after="0" w:afterAutospacing="0"/>
        <w:ind w:firstLineChars="200" w:firstLine="452"/>
        <w:jc w:val="both"/>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4C4C4C"/>
          <w:spacing w:val="8"/>
          <w:sz w:val="21"/>
          <w:szCs w:val="21"/>
        </w:rPr>
        <w:t>5.《同济大学“青年人才储备计划”专职辅导员选聘档案审查表》（《档案审查表》可于2019年8月30日17：00之前提交）；</w:t>
      </w:r>
    </w:p>
    <w:p w:rsidR="003E4400" w:rsidRDefault="003E4400" w:rsidP="003E4400">
      <w:pPr>
        <w:pStyle w:val="a3"/>
        <w:spacing w:before="0" w:beforeAutospacing="0" w:after="0" w:afterAutospacing="0"/>
        <w:ind w:firstLineChars="200" w:firstLine="452"/>
        <w:jc w:val="both"/>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4C4C4C"/>
          <w:spacing w:val="8"/>
          <w:sz w:val="21"/>
          <w:szCs w:val="21"/>
        </w:rPr>
        <w:t>6.本科阶段成绩单；</w:t>
      </w:r>
    </w:p>
    <w:p w:rsidR="003E4400" w:rsidRDefault="003E4400" w:rsidP="003E4400">
      <w:pPr>
        <w:pStyle w:val="a3"/>
        <w:spacing w:before="0" w:beforeAutospacing="0" w:after="0" w:afterAutospacing="0"/>
        <w:ind w:firstLineChars="200" w:firstLine="452"/>
        <w:jc w:val="both"/>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4C4C4C"/>
          <w:spacing w:val="8"/>
          <w:sz w:val="21"/>
          <w:szCs w:val="21"/>
        </w:rPr>
        <w:t>7.获奖证明及其他相关经历的证明材料。</w:t>
      </w:r>
    </w:p>
    <w:p w:rsidR="003E4400" w:rsidRDefault="003E4400" w:rsidP="003E4400">
      <w:pPr>
        <w:pStyle w:val="a3"/>
        <w:spacing w:before="0" w:beforeAutospacing="0" w:after="0" w:afterAutospacing="0"/>
        <w:jc w:val="both"/>
        <w:rPr>
          <w:rFonts w:ascii="Microsoft YaHei UI" w:eastAsia="Microsoft YaHei UI" w:hAnsi="Microsoft YaHei UI" w:hint="eastAsia"/>
          <w:color w:val="4C4C4C"/>
          <w:spacing w:val="8"/>
          <w:sz w:val="21"/>
          <w:szCs w:val="21"/>
        </w:rPr>
      </w:pPr>
    </w:p>
    <w:p w:rsidR="003E4400" w:rsidRDefault="003E4400" w:rsidP="003E4400">
      <w:pPr>
        <w:pStyle w:val="a3"/>
        <w:spacing w:before="0" w:beforeAutospacing="0" w:after="0" w:afterAutospacing="0"/>
        <w:ind w:firstLineChars="200" w:firstLine="452"/>
        <w:jc w:val="both"/>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4C4C4C"/>
          <w:spacing w:val="8"/>
          <w:sz w:val="21"/>
          <w:szCs w:val="21"/>
        </w:rPr>
        <w:t>联系人：吴老师</w:t>
      </w:r>
    </w:p>
    <w:p w:rsidR="003E4400" w:rsidRDefault="003E4400" w:rsidP="003E4400">
      <w:pPr>
        <w:pStyle w:val="a3"/>
        <w:spacing w:before="0" w:beforeAutospacing="0" w:after="0" w:afterAutospacing="0"/>
        <w:ind w:firstLineChars="200" w:firstLine="452"/>
        <w:jc w:val="both"/>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4C4C4C"/>
          <w:spacing w:val="8"/>
          <w:sz w:val="21"/>
          <w:szCs w:val="21"/>
        </w:rPr>
        <w:t>联系电话：65983280</w:t>
      </w:r>
    </w:p>
    <w:p w:rsidR="003E4400" w:rsidRDefault="003E4400" w:rsidP="003E4400">
      <w:pPr>
        <w:pStyle w:val="a3"/>
        <w:spacing w:before="0" w:beforeAutospacing="0" w:after="0" w:afterAutospacing="0"/>
        <w:ind w:firstLineChars="200" w:firstLine="452"/>
        <w:jc w:val="both"/>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4C4C4C"/>
          <w:spacing w:val="8"/>
          <w:sz w:val="21"/>
          <w:szCs w:val="21"/>
        </w:rPr>
        <w:t>联系邮箱：tjszk@tongji.edu.cn</w:t>
      </w:r>
    </w:p>
    <w:p w:rsidR="003E4400" w:rsidRDefault="003E4400" w:rsidP="003E4400">
      <w:pPr>
        <w:pStyle w:val="a3"/>
        <w:spacing w:before="0" w:beforeAutospacing="0" w:after="0" w:afterAutospacing="0"/>
        <w:jc w:val="both"/>
        <w:rPr>
          <w:rFonts w:ascii="Microsoft YaHei UI" w:eastAsia="Microsoft YaHei UI" w:hAnsi="Microsoft YaHei UI" w:hint="eastAsia"/>
          <w:color w:val="4C4C4C"/>
          <w:spacing w:val="8"/>
          <w:sz w:val="21"/>
          <w:szCs w:val="21"/>
        </w:rPr>
      </w:pPr>
    </w:p>
    <w:p w:rsidR="003E4400" w:rsidRDefault="003E4400" w:rsidP="003E4400">
      <w:pPr>
        <w:pStyle w:val="a3"/>
        <w:spacing w:before="0" w:beforeAutospacing="0" w:after="0" w:afterAutospacing="0"/>
        <w:jc w:val="center"/>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F96E57"/>
          <w:spacing w:val="8"/>
          <w:sz w:val="21"/>
          <w:szCs w:val="21"/>
        </w:rPr>
        <w:t>五、其他说明</w:t>
      </w:r>
    </w:p>
    <w:p w:rsidR="003E4400" w:rsidRPr="003E4400" w:rsidRDefault="003E4400" w:rsidP="003E4400">
      <w:pPr>
        <w:pStyle w:val="a3"/>
        <w:spacing w:before="0" w:beforeAutospacing="0" w:after="0" w:afterAutospacing="0"/>
        <w:jc w:val="both"/>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4C4C4C"/>
          <w:spacing w:val="8"/>
          <w:sz w:val="21"/>
          <w:szCs w:val="21"/>
        </w:rPr>
        <w:t>1、关于选聘要求、选聘流程、储备培养、管理考核等具体事项请参阅《同济大学青年人才储备计划管理办法》。</w:t>
      </w:r>
    </w:p>
    <w:p w:rsidR="003E4400" w:rsidRPr="003E4400" w:rsidRDefault="003E4400" w:rsidP="003E4400">
      <w:pPr>
        <w:pStyle w:val="a3"/>
        <w:spacing w:before="0" w:beforeAutospacing="0" w:after="0" w:afterAutospacing="0"/>
        <w:jc w:val="both"/>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4C4C4C"/>
          <w:spacing w:val="8"/>
          <w:sz w:val="21"/>
          <w:szCs w:val="21"/>
        </w:rPr>
        <w:t>2、为避免名额重复占用，</w:t>
      </w:r>
      <w:proofErr w:type="gramStart"/>
      <w:r>
        <w:rPr>
          <w:rFonts w:ascii="Microsoft YaHei UI" w:eastAsia="Microsoft YaHei UI" w:hAnsi="Microsoft YaHei UI" w:hint="eastAsia"/>
          <w:color w:val="4C4C4C"/>
          <w:spacing w:val="8"/>
          <w:sz w:val="21"/>
          <w:szCs w:val="21"/>
        </w:rPr>
        <w:t>具有推免资格</w:t>
      </w:r>
      <w:proofErr w:type="gramEnd"/>
      <w:r>
        <w:rPr>
          <w:rFonts w:ascii="Microsoft YaHei UI" w:eastAsia="Microsoft YaHei UI" w:hAnsi="Microsoft YaHei UI" w:hint="eastAsia"/>
          <w:color w:val="4C4C4C"/>
          <w:spacing w:val="8"/>
          <w:sz w:val="21"/>
          <w:szCs w:val="21"/>
        </w:rPr>
        <w:t>的学生不得同时申请多个专项保</w:t>
      </w:r>
      <w:proofErr w:type="gramStart"/>
      <w:r>
        <w:rPr>
          <w:rFonts w:ascii="Microsoft YaHei UI" w:eastAsia="Microsoft YaHei UI" w:hAnsi="Microsoft YaHei UI" w:hint="eastAsia"/>
          <w:color w:val="4C4C4C"/>
          <w:spacing w:val="8"/>
          <w:sz w:val="21"/>
          <w:szCs w:val="21"/>
        </w:rPr>
        <w:t>研</w:t>
      </w:r>
      <w:proofErr w:type="gramEnd"/>
      <w:r>
        <w:rPr>
          <w:rFonts w:ascii="Microsoft YaHei UI" w:eastAsia="Microsoft YaHei UI" w:hAnsi="Microsoft YaHei UI" w:hint="eastAsia"/>
          <w:color w:val="4C4C4C"/>
          <w:spacing w:val="8"/>
          <w:sz w:val="21"/>
          <w:szCs w:val="21"/>
        </w:rPr>
        <w:t>项目。</w:t>
      </w:r>
    </w:p>
    <w:p w:rsidR="003E4400" w:rsidRDefault="003E4400" w:rsidP="003E4400">
      <w:pPr>
        <w:pStyle w:val="a3"/>
        <w:spacing w:before="0" w:beforeAutospacing="0" w:after="0" w:afterAutospacing="0"/>
        <w:jc w:val="right"/>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4C4C4C"/>
          <w:spacing w:val="8"/>
          <w:sz w:val="21"/>
          <w:szCs w:val="21"/>
        </w:rPr>
        <w:t>党委学生工作部、研究生工作部</w:t>
      </w:r>
    </w:p>
    <w:p w:rsidR="003E4400" w:rsidRDefault="003E4400" w:rsidP="003E4400">
      <w:pPr>
        <w:pStyle w:val="a3"/>
        <w:spacing w:before="0" w:beforeAutospacing="0" w:after="0" w:afterAutospacing="0"/>
        <w:jc w:val="right"/>
        <w:rPr>
          <w:rFonts w:ascii="Microsoft YaHei UI" w:eastAsia="Microsoft YaHei UI" w:hAnsi="Microsoft YaHei UI" w:hint="eastAsia"/>
          <w:color w:val="4C4C4C"/>
          <w:spacing w:val="8"/>
          <w:sz w:val="21"/>
          <w:szCs w:val="21"/>
        </w:rPr>
      </w:pPr>
      <w:r>
        <w:rPr>
          <w:rFonts w:ascii="Microsoft YaHei UI" w:eastAsia="Microsoft YaHei UI" w:hAnsi="Microsoft YaHei UI" w:hint="eastAsia"/>
          <w:color w:val="4C4C4C"/>
          <w:spacing w:val="8"/>
          <w:sz w:val="21"/>
          <w:szCs w:val="21"/>
        </w:rPr>
        <w:t>2019年8月7日</w:t>
      </w:r>
    </w:p>
    <w:p w:rsidR="00D51388" w:rsidRPr="003E4400" w:rsidRDefault="00D51388"/>
    <w:sectPr w:rsidR="00D51388" w:rsidRPr="003E44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400"/>
    <w:rsid w:val="00064CE6"/>
    <w:rsid w:val="000E3A16"/>
    <w:rsid w:val="002019AA"/>
    <w:rsid w:val="003549BF"/>
    <w:rsid w:val="003E4400"/>
    <w:rsid w:val="00D513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E99A1-4805-4464-B35A-CC6FFCEF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3E440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E4400"/>
    <w:rPr>
      <w:rFonts w:ascii="宋体" w:eastAsia="宋体" w:hAnsi="宋体" w:cs="宋体"/>
      <w:b/>
      <w:bCs/>
      <w:kern w:val="0"/>
      <w:sz w:val="36"/>
      <w:szCs w:val="36"/>
    </w:rPr>
  </w:style>
  <w:style w:type="paragraph" w:styleId="a3">
    <w:name w:val="Normal (Web)"/>
    <w:basedOn w:val="a"/>
    <w:uiPriority w:val="99"/>
    <w:semiHidden/>
    <w:unhideWhenUsed/>
    <w:rsid w:val="003E440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E44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565844">
      <w:bodyDiv w:val="1"/>
      <w:marLeft w:val="0"/>
      <w:marRight w:val="0"/>
      <w:marTop w:val="0"/>
      <w:marBottom w:val="0"/>
      <w:divBdr>
        <w:top w:val="none" w:sz="0" w:space="0" w:color="auto"/>
        <w:left w:val="none" w:sz="0" w:space="0" w:color="auto"/>
        <w:bottom w:val="none" w:sz="0" w:space="0" w:color="auto"/>
        <w:right w:val="none" w:sz="0" w:space="0" w:color="auto"/>
      </w:divBdr>
    </w:div>
    <w:div w:id="156186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244</Words>
  <Characters>1392</Characters>
  <Application>Microsoft Office Word</Application>
  <DocSecurity>0</DocSecurity>
  <Lines>11</Lines>
  <Paragraphs>3</Paragraphs>
  <ScaleCrop>false</ScaleCrop>
  <Company>Users</Company>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Mexx</dc:creator>
  <cp:keywords/>
  <dc:description/>
  <cp:lastModifiedBy>Mexx</cp:lastModifiedBy>
  <cp:revision>1</cp:revision>
  <dcterms:created xsi:type="dcterms:W3CDTF">2019-08-12T04:06:00Z</dcterms:created>
  <dcterms:modified xsi:type="dcterms:W3CDTF">2019-08-12T04:13:00Z</dcterms:modified>
</cp:coreProperties>
</file>