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E0A1A" w14:textId="68CE07DB" w:rsidR="004719BE" w:rsidRPr="005F4E14" w:rsidRDefault="00E96AD6" w:rsidP="00C03B72">
      <w:pPr>
        <w:jc w:val="center"/>
        <w:rPr>
          <w:rFonts w:ascii="方正小标宋简体" w:eastAsia="方正小标宋简体"/>
          <w:sz w:val="36"/>
          <w:szCs w:val="36"/>
        </w:rPr>
      </w:pPr>
      <w:r w:rsidRPr="005F4E14">
        <w:rPr>
          <w:rFonts w:ascii="方正小标宋简体" w:eastAsia="方正小标宋简体" w:hint="eastAsia"/>
          <w:sz w:val="36"/>
          <w:szCs w:val="36"/>
        </w:rPr>
        <w:t>关于开展在校</w:t>
      </w:r>
      <w:r w:rsidR="00B50B22" w:rsidRPr="005F4E14">
        <w:rPr>
          <w:rFonts w:ascii="方正小标宋简体" w:eastAsia="方正小标宋简体" w:hint="eastAsia"/>
          <w:sz w:val="36"/>
          <w:szCs w:val="36"/>
        </w:rPr>
        <w:t>本</w:t>
      </w:r>
      <w:r w:rsidR="00D52FE2">
        <w:rPr>
          <w:rFonts w:ascii="方正小标宋简体" w:eastAsia="方正小标宋简体" w:hint="eastAsia"/>
          <w:sz w:val="36"/>
          <w:szCs w:val="36"/>
        </w:rPr>
        <w:t>（预）</w:t>
      </w:r>
      <w:r w:rsidR="00B50B22" w:rsidRPr="005F4E14">
        <w:rPr>
          <w:rFonts w:ascii="方正小标宋简体" w:eastAsia="方正小标宋简体" w:hint="eastAsia"/>
          <w:sz w:val="36"/>
          <w:szCs w:val="36"/>
        </w:rPr>
        <w:t>科生</w:t>
      </w:r>
      <w:r w:rsidRPr="005F4E14">
        <w:rPr>
          <w:rFonts w:ascii="方正小标宋简体" w:eastAsia="方正小标宋简体" w:hint="eastAsia"/>
          <w:sz w:val="36"/>
          <w:szCs w:val="36"/>
        </w:rPr>
        <w:t>信息核对的通知</w:t>
      </w:r>
    </w:p>
    <w:p w14:paraId="0C9003CB" w14:textId="77777777" w:rsidR="005F4E14" w:rsidRDefault="005F4E14" w:rsidP="005F4E14">
      <w:pPr>
        <w:spacing w:line="566" w:lineRule="exact"/>
        <w:rPr>
          <w:rFonts w:ascii="仿宋_GB2312" w:eastAsia="仿宋_GB2312" w:hAnsi="仿宋_GB2312"/>
          <w:sz w:val="32"/>
          <w:szCs w:val="32"/>
        </w:rPr>
      </w:pPr>
    </w:p>
    <w:p w14:paraId="78CEE6CC" w14:textId="4A1B18B7" w:rsidR="00886C30" w:rsidRPr="005F4E14" w:rsidRDefault="00886C30" w:rsidP="005F4E14">
      <w:pPr>
        <w:spacing w:line="566" w:lineRule="exact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 w:hint="eastAsia"/>
          <w:sz w:val="32"/>
          <w:szCs w:val="32"/>
        </w:rPr>
        <w:t>各学院、</w:t>
      </w:r>
      <w:r w:rsidR="005F4E14" w:rsidRPr="005F4E14">
        <w:rPr>
          <w:rFonts w:ascii="仿宋_GB2312" w:eastAsia="仿宋_GB2312" w:hAnsi="仿宋_GB2312" w:hint="eastAsia"/>
          <w:sz w:val="32"/>
          <w:szCs w:val="32"/>
        </w:rPr>
        <w:t>新生院、</w:t>
      </w:r>
      <w:r w:rsidRPr="005F4E14">
        <w:rPr>
          <w:rFonts w:ascii="仿宋_GB2312" w:eastAsia="仿宋_GB2312" w:hAnsi="仿宋_GB2312" w:hint="eastAsia"/>
          <w:sz w:val="32"/>
          <w:szCs w:val="32"/>
        </w:rPr>
        <w:t>国豪书院：</w:t>
      </w:r>
    </w:p>
    <w:p w14:paraId="76A99B49" w14:textId="63EEFF1B" w:rsidR="002F71AD" w:rsidRPr="005F4E14" w:rsidRDefault="005F4E14" w:rsidP="00196941">
      <w:pPr>
        <w:spacing w:line="56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/>
          <w:sz w:val="32"/>
          <w:szCs w:val="32"/>
        </w:rPr>
        <w:t>为</w:t>
      </w:r>
      <w:r>
        <w:rPr>
          <w:rFonts w:ascii="仿宋_GB2312" w:eastAsia="仿宋_GB2312" w:hAnsi="仿宋_GB2312" w:hint="eastAsia"/>
          <w:sz w:val="32"/>
          <w:szCs w:val="32"/>
        </w:rPr>
        <w:t>确保</w:t>
      </w:r>
      <w:r w:rsidRPr="005F4E14">
        <w:rPr>
          <w:rFonts w:ascii="仿宋_GB2312" w:eastAsia="仿宋_GB2312" w:hAnsi="仿宋_GB2312"/>
          <w:sz w:val="32"/>
          <w:szCs w:val="32"/>
        </w:rPr>
        <w:t>学生信息</w:t>
      </w:r>
      <w:r>
        <w:rPr>
          <w:rFonts w:ascii="仿宋_GB2312" w:eastAsia="仿宋_GB2312" w:hAnsi="仿宋_GB2312" w:hint="eastAsia"/>
          <w:sz w:val="32"/>
          <w:szCs w:val="32"/>
        </w:rPr>
        <w:t>的</w:t>
      </w:r>
      <w:r w:rsidRPr="005F4E14">
        <w:rPr>
          <w:rFonts w:ascii="仿宋_GB2312" w:eastAsia="仿宋_GB2312" w:hAnsi="仿宋_GB2312"/>
          <w:sz w:val="32"/>
          <w:szCs w:val="32"/>
        </w:rPr>
        <w:t>完整性和准确性，</w:t>
      </w:r>
      <w:r>
        <w:rPr>
          <w:rFonts w:ascii="仿宋_GB2312" w:eastAsia="仿宋_GB2312" w:hAnsi="仿宋_GB2312" w:hint="eastAsia"/>
          <w:sz w:val="32"/>
          <w:szCs w:val="32"/>
        </w:rPr>
        <w:t>配合完成2</w:t>
      </w:r>
      <w:r>
        <w:rPr>
          <w:rFonts w:ascii="仿宋_GB2312" w:eastAsia="仿宋_GB2312" w:hAnsi="仿宋_GB2312"/>
          <w:sz w:val="32"/>
          <w:szCs w:val="32"/>
        </w:rPr>
        <w:t>023</w:t>
      </w:r>
      <w:r>
        <w:rPr>
          <w:rFonts w:ascii="仿宋_GB2312" w:eastAsia="仿宋_GB2312" w:hAnsi="仿宋_GB2312" w:hint="eastAsia"/>
          <w:sz w:val="32"/>
          <w:szCs w:val="32"/>
        </w:rPr>
        <w:t>年度上海市大学生城乡居民医疗保险</w:t>
      </w:r>
      <w:r w:rsidR="00DB3FDC">
        <w:rPr>
          <w:rFonts w:ascii="仿宋_GB2312" w:eastAsia="仿宋_GB2312" w:hAnsi="仿宋_GB2312" w:hint="eastAsia"/>
          <w:sz w:val="32"/>
          <w:szCs w:val="32"/>
        </w:rPr>
        <w:t>基础数据</w:t>
      </w:r>
      <w:r>
        <w:rPr>
          <w:rFonts w:ascii="仿宋_GB2312" w:eastAsia="仿宋_GB2312" w:hAnsi="仿宋_GB2312" w:hint="eastAsia"/>
          <w:sz w:val="32"/>
          <w:szCs w:val="32"/>
        </w:rPr>
        <w:t>采集，现面向</w:t>
      </w:r>
      <w:r w:rsidRPr="005F4E14">
        <w:rPr>
          <w:rFonts w:ascii="仿宋_GB2312" w:eastAsia="仿宋_GB2312" w:hAnsi="仿宋_GB2312"/>
          <w:sz w:val="32"/>
          <w:szCs w:val="32"/>
        </w:rPr>
        <w:t>在校</w:t>
      </w:r>
      <w:r w:rsidR="00196941">
        <w:rPr>
          <w:rFonts w:ascii="仿宋_GB2312" w:eastAsia="仿宋_GB2312" w:hAnsi="仿宋_GB2312" w:hint="eastAsia"/>
          <w:sz w:val="32"/>
          <w:szCs w:val="32"/>
        </w:rPr>
        <w:t>本科生、预科生开展</w:t>
      </w:r>
      <w:r w:rsidR="00C83B36" w:rsidRPr="005F4E14">
        <w:rPr>
          <w:rFonts w:ascii="仿宋_GB2312" w:eastAsia="仿宋_GB2312" w:hAnsi="仿宋_GB2312" w:hint="eastAsia"/>
          <w:sz w:val="32"/>
          <w:szCs w:val="32"/>
        </w:rPr>
        <w:t>信息核对</w:t>
      </w:r>
      <w:r w:rsidR="007002B1" w:rsidRPr="005F4E14">
        <w:rPr>
          <w:rFonts w:ascii="仿宋_GB2312" w:eastAsia="仿宋_GB2312" w:hAnsi="仿宋_GB2312" w:hint="eastAsia"/>
          <w:sz w:val="32"/>
          <w:szCs w:val="32"/>
        </w:rPr>
        <w:t>工作</w:t>
      </w:r>
      <w:r w:rsidR="00D0060B" w:rsidRPr="005F4E14">
        <w:rPr>
          <w:rFonts w:ascii="仿宋_GB2312" w:eastAsia="仿宋_GB2312" w:hAnsi="仿宋_GB2312" w:hint="eastAsia"/>
          <w:sz w:val="32"/>
          <w:szCs w:val="32"/>
        </w:rPr>
        <w:t>。</w:t>
      </w:r>
    </w:p>
    <w:p w14:paraId="3104677D" w14:textId="0FE625B0" w:rsidR="00B8505C" w:rsidRPr="00196941" w:rsidRDefault="00B8505C" w:rsidP="005F4E14">
      <w:pPr>
        <w:spacing w:line="566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196941">
        <w:rPr>
          <w:rFonts w:ascii="黑体" w:eastAsia="黑体" w:hAnsi="黑体" w:hint="eastAsia"/>
          <w:bCs/>
          <w:sz w:val="32"/>
          <w:szCs w:val="32"/>
        </w:rPr>
        <w:t>一、</w:t>
      </w:r>
      <w:r w:rsidR="00196941" w:rsidRPr="00196941">
        <w:rPr>
          <w:rFonts w:ascii="黑体" w:eastAsia="黑体" w:hAnsi="黑体" w:hint="eastAsia"/>
          <w:bCs/>
          <w:sz w:val="32"/>
          <w:szCs w:val="32"/>
        </w:rPr>
        <w:t>核对</w:t>
      </w:r>
      <w:r w:rsidRPr="00196941">
        <w:rPr>
          <w:rFonts w:ascii="黑体" w:eastAsia="黑体" w:hAnsi="黑体" w:hint="eastAsia"/>
          <w:bCs/>
          <w:sz w:val="32"/>
          <w:szCs w:val="32"/>
        </w:rPr>
        <w:t>对象</w:t>
      </w:r>
    </w:p>
    <w:p w14:paraId="2CA4DDE7" w14:textId="06DBB038" w:rsidR="00793217" w:rsidRPr="005F4E14" w:rsidRDefault="00B8505C" w:rsidP="005F4E14">
      <w:pPr>
        <w:spacing w:line="56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 w:hint="eastAsia"/>
          <w:sz w:val="32"/>
          <w:szCs w:val="32"/>
        </w:rPr>
        <w:t>全日制</w:t>
      </w:r>
      <w:r w:rsidR="00196941">
        <w:rPr>
          <w:rFonts w:ascii="仿宋_GB2312" w:eastAsia="仿宋_GB2312" w:hAnsi="仿宋_GB2312" w:hint="eastAsia"/>
          <w:sz w:val="32"/>
          <w:szCs w:val="32"/>
        </w:rPr>
        <w:t>在校</w:t>
      </w:r>
      <w:r w:rsidRPr="005F4E14">
        <w:rPr>
          <w:rFonts w:ascii="仿宋_GB2312" w:eastAsia="仿宋_GB2312" w:hAnsi="仿宋_GB2312" w:hint="eastAsia"/>
          <w:sz w:val="32"/>
          <w:szCs w:val="32"/>
        </w:rPr>
        <w:t>本科学生</w:t>
      </w:r>
      <w:r w:rsidR="00BD1E8E" w:rsidRPr="005F4E14">
        <w:rPr>
          <w:rFonts w:ascii="仿宋_GB2312" w:eastAsia="仿宋_GB2312" w:hAnsi="仿宋_GB2312" w:hint="eastAsia"/>
          <w:sz w:val="32"/>
          <w:szCs w:val="32"/>
        </w:rPr>
        <w:t>及少数民族预科班</w:t>
      </w:r>
      <w:r w:rsidR="000C0E6F" w:rsidRPr="005F4E14">
        <w:rPr>
          <w:rFonts w:ascii="仿宋_GB2312" w:eastAsia="仿宋_GB2312" w:hAnsi="仿宋_GB2312" w:hint="eastAsia"/>
          <w:sz w:val="32"/>
          <w:szCs w:val="32"/>
        </w:rPr>
        <w:t>学生</w:t>
      </w:r>
      <w:r w:rsidR="00F14A6A">
        <w:rPr>
          <w:rFonts w:ascii="仿宋_GB2312" w:eastAsia="仿宋_GB2312" w:hAnsi="仿宋_GB2312" w:hint="eastAsia"/>
          <w:sz w:val="32"/>
          <w:szCs w:val="32"/>
        </w:rPr>
        <w:t>。</w:t>
      </w:r>
    </w:p>
    <w:p w14:paraId="2484E61E" w14:textId="5F2FC915" w:rsidR="003516A2" w:rsidRPr="005E4E3A" w:rsidRDefault="00A4020C" w:rsidP="005E4E3A">
      <w:pPr>
        <w:spacing w:line="566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E4E3A">
        <w:rPr>
          <w:rFonts w:ascii="黑体" w:eastAsia="黑体" w:hAnsi="黑体" w:hint="eastAsia"/>
          <w:bCs/>
          <w:sz w:val="32"/>
          <w:szCs w:val="32"/>
        </w:rPr>
        <w:t>二、</w:t>
      </w:r>
      <w:r w:rsidR="000161EA" w:rsidRPr="005E4E3A">
        <w:rPr>
          <w:rFonts w:ascii="黑体" w:eastAsia="黑体" w:hAnsi="黑体" w:hint="eastAsia"/>
          <w:bCs/>
          <w:sz w:val="32"/>
          <w:szCs w:val="32"/>
        </w:rPr>
        <w:t>核对</w:t>
      </w:r>
      <w:r w:rsidR="005E4E3A" w:rsidRPr="005E4E3A">
        <w:rPr>
          <w:rFonts w:ascii="黑体" w:eastAsia="黑体" w:hAnsi="黑体" w:hint="eastAsia"/>
          <w:bCs/>
          <w:sz w:val="32"/>
          <w:szCs w:val="32"/>
        </w:rPr>
        <w:t>时间</w:t>
      </w:r>
    </w:p>
    <w:p w14:paraId="227D1A56" w14:textId="55756907" w:rsidR="00E25E1E" w:rsidRPr="005F4E14" w:rsidRDefault="00254C8B" w:rsidP="00DB3FDC">
      <w:pPr>
        <w:spacing w:line="56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/>
          <w:sz w:val="32"/>
          <w:szCs w:val="32"/>
        </w:rPr>
        <w:t>12月2日</w:t>
      </w:r>
      <w:r w:rsidRPr="005F4E14">
        <w:rPr>
          <w:rFonts w:ascii="仿宋_GB2312" w:eastAsia="仿宋_GB2312" w:hAnsi="仿宋_GB2312" w:hint="eastAsia"/>
          <w:sz w:val="32"/>
          <w:szCs w:val="32"/>
        </w:rPr>
        <w:t>-</w:t>
      </w:r>
      <w:r w:rsidR="005E4E3A">
        <w:rPr>
          <w:rFonts w:ascii="仿宋_GB2312" w:eastAsia="仿宋_GB2312" w:hAnsi="仿宋_GB2312"/>
          <w:sz w:val="32"/>
          <w:szCs w:val="32"/>
        </w:rPr>
        <w:t>12</w:t>
      </w:r>
      <w:r w:rsidR="005E4E3A">
        <w:rPr>
          <w:rFonts w:ascii="仿宋_GB2312" w:eastAsia="仿宋_GB2312" w:hAnsi="仿宋_GB2312" w:hint="eastAsia"/>
          <w:sz w:val="32"/>
          <w:szCs w:val="32"/>
        </w:rPr>
        <w:t>月</w:t>
      </w:r>
      <w:r w:rsidRPr="005F4E14">
        <w:rPr>
          <w:rFonts w:ascii="仿宋_GB2312" w:eastAsia="仿宋_GB2312" w:hAnsi="仿宋_GB2312"/>
          <w:sz w:val="32"/>
          <w:szCs w:val="32"/>
        </w:rPr>
        <w:t>8</w:t>
      </w:r>
      <w:r w:rsidRPr="005F4E14">
        <w:rPr>
          <w:rFonts w:ascii="仿宋_GB2312" w:eastAsia="仿宋_GB2312" w:hAnsi="仿宋_GB2312" w:hint="eastAsia"/>
          <w:sz w:val="32"/>
          <w:szCs w:val="32"/>
        </w:rPr>
        <w:t>日，</w:t>
      </w:r>
      <w:r w:rsidR="0001304E" w:rsidRPr="005F4E14">
        <w:rPr>
          <w:rFonts w:ascii="仿宋_GB2312" w:eastAsia="仿宋_GB2312" w:hAnsi="仿宋_GB2312"/>
          <w:sz w:val="32"/>
          <w:szCs w:val="32"/>
        </w:rPr>
        <w:t>学生</w:t>
      </w:r>
      <w:r w:rsidR="00DB3FDC">
        <w:rPr>
          <w:rFonts w:ascii="仿宋_GB2312" w:eastAsia="仿宋_GB2312" w:hAnsi="仿宋_GB2312" w:hint="eastAsia"/>
          <w:sz w:val="32"/>
          <w:szCs w:val="32"/>
        </w:rPr>
        <w:t>登陆一网通办门户</w:t>
      </w:r>
      <w:r w:rsidR="0001304E" w:rsidRPr="005F4E14">
        <w:rPr>
          <w:rFonts w:ascii="仿宋_GB2312" w:eastAsia="仿宋_GB2312" w:hAnsi="仿宋_GB2312" w:hint="eastAsia"/>
          <w:sz w:val="32"/>
          <w:szCs w:val="32"/>
        </w:rPr>
        <w:t>完</w:t>
      </w:r>
      <w:r w:rsidR="0001304E" w:rsidRPr="005F4E14">
        <w:rPr>
          <w:rFonts w:ascii="仿宋_GB2312" w:eastAsia="仿宋_GB2312" w:hAnsi="仿宋_GB2312"/>
          <w:sz w:val="32"/>
          <w:szCs w:val="32"/>
        </w:rPr>
        <w:t>成</w:t>
      </w:r>
      <w:r w:rsidR="00F1723A" w:rsidRPr="005F4E14">
        <w:rPr>
          <w:rFonts w:ascii="仿宋_GB2312" w:eastAsia="仿宋_GB2312" w:hAnsi="仿宋_GB2312" w:hint="eastAsia"/>
          <w:sz w:val="32"/>
          <w:szCs w:val="32"/>
        </w:rPr>
        <w:t>信息</w:t>
      </w:r>
      <w:r w:rsidR="005E4E3A">
        <w:rPr>
          <w:rFonts w:ascii="仿宋_GB2312" w:eastAsia="仿宋_GB2312" w:hAnsi="仿宋_GB2312" w:hint="eastAsia"/>
          <w:sz w:val="32"/>
          <w:szCs w:val="32"/>
        </w:rPr>
        <w:t>补充</w:t>
      </w:r>
      <w:r w:rsidR="00F1723A" w:rsidRPr="005F4E14">
        <w:rPr>
          <w:rFonts w:ascii="仿宋_GB2312" w:eastAsia="仿宋_GB2312" w:hAnsi="仿宋_GB2312" w:hint="eastAsia"/>
          <w:sz w:val="32"/>
          <w:szCs w:val="32"/>
        </w:rPr>
        <w:t>、核对</w:t>
      </w:r>
      <w:r w:rsidR="00DB3FDC">
        <w:rPr>
          <w:rFonts w:ascii="仿宋_GB2312" w:eastAsia="仿宋_GB2312" w:hAnsi="仿宋_GB2312" w:hint="eastAsia"/>
          <w:sz w:val="32"/>
          <w:szCs w:val="32"/>
        </w:rPr>
        <w:t>。</w:t>
      </w:r>
    </w:p>
    <w:p w14:paraId="580A33D4" w14:textId="1ECEA5C2" w:rsidR="00E25E1E" w:rsidRPr="005E4E3A" w:rsidRDefault="00E25E1E" w:rsidP="005E4E3A">
      <w:pPr>
        <w:spacing w:line="566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 w:rsidRPr="005E4E3A">
        <w:rPr>
          <w:rFonts w:ascii="黑体" w:eastAsia="黑体" w:hAnsi="黑体" w:hint="eastAsia"/>
          <w:bCs/>
          <w:sz w:val="32"/>
          <w:szCs w:val="32"/>
        </w:rPr>
        <w:t>三、</w:t>
      </w:r>
      <w:r w:rsidR="00C71F08" w:rsidRPr="005E4E3A">
        <w:rPr>
          <w:rFonts w:ascii="黑体" w:eastAsia="黑体" w:hAnsi="黑体" w:hint="eastAsia"/>
          <w:bCs/>
          <w:sz w:val="32"/>
          <w:szCs w:val="32"/>
        </w:rPr>
        <w:t>核对</w:t>
      </w:r>
      <w:r w:rsidR="005E4E3A" w:rsidRPr="005E4E3A">
        <w:rPr>
          <w:rFonts w:ascii="黑体" w:eastAsia="黑体" w:hAnsi="黑体" w:hint="eastAsia"/>
          <w:bCs/>
          <w:sz w:val="32"/>
          <w:szCs w:val="32"/>
        </w:rPr>
        <w:t>流程</w:t>
      </w:r>
    </w:p>
    <w:p w14:paraId="013CCDD4" w14:textId="1EAD36AE" w:rsidR="002333C6" w:rsidRPr="005F4E14" w:rsidRDefault="002333C6" w:rsidP="00DB3FDC">
      <w:pPr>
        <w:wordWrap w:val="0"/>
        <w:spacing w:line="56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 w:hint="eastAsia"/>
          <w:sz w:val="32"/>
          <w:szCs w:val="32"/>
        </w:rPr>
        <w:t>请学生</w:t>
      </w:r>
      <w:r w:rsidR="005E4E3A">
        <w:rPr>
          <w:rFonts w:ascii="仿宋_GB2312" w:eastAsia="仿宋_GB2312" w:hAnsi="仿宋_GB2312" w:hint="eastAsia"/>
          <w:sz w:val="32"/>
          <w:szCs w:val="32"/>
        </w:rPr>
        <w:t>登陆同济大学</w:t>
      </w:r>
      <w:r w:rsidRPr="005F4E14">
        <w:rPr>
          <w:rFonts w:ascii="仿宋_GB2312" w:eastAsia="仿宋_GB2312" w:hAnsi="仿宋_GB2312" w:hint="eastAsia"/>
          <w:sz w:val="32"/>
          <w:szCs w:val="32"/>
        </w:rPr>
        <w:t>“</w:t>
      </w:r>
      <w:r w:rsidRPr="005F4E14">
        <w:rPr>
          <w:rFonts w:ascii="仿宋_GB2312" w:eastAsia="仿宋_GB2312" w:hAnsi="仿宋_GB2312"/>
          <w:sz w:val="32"/>
          <w:szCs w:val="32"/>
        </w:rPr>
        <w:t>一网通办</w:t>
      </w:r>
      <w:r w:rsidRPr="005F4E14">
        <w:rPr>
          <w:rFonts w:ascii="仿宋_GB2312" w:eastAsia="仿宋_GB2312" w:hAnsi="仿宋_GB2312" w:hint="eastAsia"/>
          <w:sz w:val="32"/>
          <w:szCs w:val="32"/>
        </w:rPr>
        <w:t>”</w:t>
      </w:r>
      <w:r w:rsidRPr="005F4E14">
        <w:rPr>
          <w:rFonts w:ascii="仿宋_GB2312" w:eastAsia="仿宋_GB2312" w:hAnsi="仿宋_GB2312"/>
          <w:sz w:val="32"/>
          <w:szCs w:val="32"/>
        </w:rPr>
        <w:t>门户</w:t>
      </w:r>
      <w:r w:rsidR="005E4E3A">
        <w:rPr>
          <w:rFonts w:ascii="仿宋_GB2312" w:eastAsia="仿宋_GB2312" w:hAnsi="仿宋_GB2312" w:hint="eastAsia"/>
          <w:sz w:val="32"/>
          <w:szCs w:val="32"/>
        </w:rPr>
        <w:t>（</w:t>
      </w:r>
      <w:r w:rsidR="005E4E3A" w:rsidRPr="005F4E14">
        <w:rPr>
          <w:rFonts w:ascii="仿宋_GB2312" w:eastAsia="仿宋_GB2312" w:hAnsi="仿宋_GB2312"/>
          <w:sz w:val="32"/>
          <w:szCs w:val="32"/>
        </w:rPr>
        <w:t>https://all.tongji.edu.cn</w:t>
      </w:r>
      <w:r w:rsidR="005E4E3A">
        <w:rPr>
          <w:rFonts w:ascii="仿宋_GB2312" w:eastAsia="仿宋_GB2312" w:hAnsi="仿宋_GB2312" w:hint="eastAsia"/>
          <w:sz w:val="32"/>
          <w:szCs w:val="32"/>
        </w:rPr>
        <w:t>）,进入</w:t>
      </w:r>
      <w:r w:rsidRPr="005F4E14">
        <w:rPr>
          <w:rFonts w:ascii="仿宋_GB2312" w:eastAsia="仿宋_GB2312" w:hAnsi="仿宋_GB2312" w:hint="eastAsia"/>
          <w:sz w:val="32"/>
          <w:szCs w:val="32"/>
        </w:rPr>
        <w:t>“</w:t>
      </w:r>
      <w:r w:rsidRPr="005F4E14">
        <w:rPr>
          <w:rFonts w:ascii="仿宋_GB2312" w:eastAsia="仿宋_GB2312" w:hAnsi="仿宋_GB2312"/>
          <w:sz w:val="32"/>
          <w:szCs w:val="32"/>
        </w:rPr>
        <w:t>学生基本信息</w:t>
      </w:r>
      <w:r w:rsidRPr="005F4E14">
        <w:rPr>
          <w:rFonts w:ascii="仿宋_GB2312" w:eastAsia="仿宋_GB2312" w:hAnsi="仿宋_GB2312" w:hint="eastAsia"/>
          <w:sz w:val="32"/>
          <w:szCs w:val="32"/>
        </w:rPr>
        <w:t>”</w:t>
      </w:r>
      <w:r w:rsidR="005E4E3A">
        <w:rPr>
          <w:rFonts w:ascii="仿宋_GB2312" w:eastAsia="仿宋_GB2312" w:hAnsi="仿宋_GB2312" w:hint="eastAsia"/>
          <w:sz w:val="32"/>
          <w:szCs w:val="32"/>
        </w:rPr>
        <w:t>模块，核对证件号码、联系电话、家庭地址</w:t>
      </w:r>
      <w:r w:rsidR="00DB3FDC">
        <w:rPr>
          <w:rFonts w:ascii="仿宋_GB2312" w:eastAsia="仿宋_GB2312" w:hAnsi="仿宋_GB2312" w:hint="eastAsia"/>
          <w:sz w:val="32"/>
          <w:szCs w:val="32"/>
        </w:rPr>
        <w:t>等信息字段，并</w:t>
      </w:r>
      <w:r w:rsidR="00B72CBB" w:rsidRPr="005F4E14">
        <w:rPr>
          <w:rFonts w:ascii="仿宋_GB2312" w:eastAsia="仿宋_GB2312" w:hAnsi="仿宋_GB2312" w:hint="eastAsia"/>
          <w:sz w:val="32"/>
          <w:szCs w:val="32"/>
        </w:rPr>
        <w:t>补充“证件有效起始日期”、“证件有效截止日期”信息</w:t>
      </w:r>
      <w:r w:rsidR="00DB3FDC">
        <w:rPr>
          <w:rFonts w:ascii="仿宋_GB2312" w:eastAsia="仿宋_GB2312" w:hAnsi="仿宋_GB2312" w:hint="eastAsia"/>
          <w:sz w:val="32"/>
          <w:szCs w:val="32"/>
        </w:rPr>
        <w:t>。</w:t>
      </w:r>
      <w:r w:rsidRPr="005F4E14">
        <w:rPr>
          <w:rFonts w:ascii="仿宋_GB2312" w:eastAsia="仿宋_GB2312" w:hAnsi="仿宋_GB2312" w:hint="eastAsia"/>
          <w:sz w:val="32"/>
          <w:szCs w:val="32"/>
        </w:rPr>
        <w:t>具体操作</w:t>
      </w:r>
      <w:r w:rsidR="00DB3FDC">
        <w:rPr>
          <w:rFonts w:ascii="仿宋_GB2312" w:eastAsia="仿宋_GB2312" w:hAnsi="仿宋_GB2312" w:hint="eastAsia"/>
          <w:sz w:val="32"/>
          <w:szCs w:val="32"/>
        </w:rPr>
        <w:t>详</w:t>
      </w:r>
      <w:r w:rsidRPr="005F4E14">
        <w:rPr>
          <w:rFonts w:ascii="仿宋_GB2312" w:eastAsia="仿宋_GB2312" w:hAnsi="仿宋_GB2312" w:hint="eastAsia"/>
          <w:sz w:val="32"/>
          <w:szCs w:val="32"/>
        </w:rPr>
        <w:t>见附件</w:t>
      </w:r>
      <w:r w:rsidR="00DB3FDC">
        <w:rPr>
          <w:rFonts w:ascii="仿宋_GB2312" w:eastAsia="仿宋_GB2312" w:hAnsi="仿宋_GB2312" w:hint="eastAsia"/>
          <w:sz w:val="32"/>
          <w:szCs w:val="32"/>
        </w:rPr>
        <w:t>：</w:t>
      </w:r>
      <w:r w:rsidRPr="005F4E14">
        <w:rPr>
          <w:rFonts w:ascii="仿宋_GB2312" w:eastAsia="仿宋_GB2312" w:hAnsi="仿宋_GB2312" w:hint="eastAsia"/>
          <w:sz w:val="32"/>
          <w:szCs w:val="32"/>
        </w:rPr>
        <w:t>在校学生信息核对操作指南。</w:t>
      </w:r>
    </w:p>
    <w:p w14:paraId="63F7EAB1" w14:textId="77777777" w:rsidR="00951BCF" w:rsidRPr="00DB3FDC" w:rsidRDefault="00951BCF" w:rsidP="005F4E14">
      <w:pPr>
        <w:spacing w:line="566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14:paraId="4AD9A61D" w14:textId="77777777" w:rsidR="00DB3FDC" w:rsidRPr="00365629" w:rsidRDefault="00DB3FDC" w:rsidP="00DB3FDC">
      <w:pPr>
        <w:spacing w:line="566" w:lineRule="exact"/>
        <w:ind w:right="640"/>
        <w:rPr>
          <w:rFonts w:ascii="仿宋_GB2312" w:eastAsia="仿宋_GB2312" w:hAnsi="仿宋_GB2312"/>
          <w:sz w:val="32"/>
          <w:szCs w:val="32"/>
        </w:rPr>
      </w:pPr>
      <w:bookmarkStart w:id="0" w:name="_GoBack"/>
      <w:bookmarkEnd w:id="0"/>
    </w:p>
    <w:p w14:paraId="4CD2ED90" w14:textId="77777777" w:rsidR="00DB3FDC" w:rsidRDefault="00DB3FDC" w:rsidP="00DB3FDC">
      <w:pPr>
        <w:spacing w:line="566" w:lineRule="exact"/>
        <w:ind w:right="640"/>
        <w:rPr>
          <w:rFonts w:ascii="仿宋_GB2312" w:eastAsia="仿宋_GB2312" w:hAnsi="仿宋_GB2312"/>
          <w:sz w:val="32"/>
          <w:szCs w:val="32"/>
        </w:rPr>
      </w:pPr>
    </w:p>
    <w:p w14:paraId="53A3E4CA" w14:textId="7BF72AFF" w:rsidR="00630006" w:rsidRPr="005F4E14" w:rsidRDefault="00630006" w:rsidP="00DB3FDC">
      <w:pPr>
        <w:wordWrap w:val="0"/>
        <w:spacing w:line="566" w:lineRule="exact"/>
        <w:ind w:right="640"/>
        <w:jc w:val="right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 w:hint="eastAsia"/>
          <w:sz w:val="32"/>
          <w:szCs w:val="32"/>
        </w:rPr>
        <w:t>学生处</w:t>
      </w:r>
      <w:r w:rsidR="00DB3FDC">
        <w:rPr>
          <w:rFonts w:ascii="仿宋_GB2312" w:eastAsia="仿宋_GB2312" w:hAnsi="仿宋_GB2312" w:hint="eastAsia"/>
          <w:sz w:val="32"/>
          <w:szCs w:val="32"/>
        </w:rPr>
        <w:t xml:space="preserve"> </w:t>
      </w:r>
    </w:p>
    <w:p w14:paraId="2855D70A" w14:textId="14C9EC41" w:rsidR="00630006" w:rsidRPr="005F4E14" w:rsidRDefault="00630006" w:rsidP="005F4E14">
      <w:pPr>
        <w:spacing w:line="566" w:lineRule="exact"/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 w:rsidRPr="005F4E14">
        <w:rPr>
          <w:rFonts w:ascii="仿宋_GB2312" w:eastAsia="仿宋_GB2312" w:hAnsi="仿宋_GB2312" w:hint="eastAsia"/>
          <w:sz w:val="32"/>
          <w:szCs w:val="32"/>
        </w:rPr>
        <w:t>2</w:t>
      </w:r>
      <w:r w:rsidRPr="005F4E14">
        <w:rPr>
          <w:rFonts w:ascii="仿宋_GB2312" w:eastAsia="仿宋_GB2312" w:hAnsi="仿宋_GB2312"/>
          <w:sz w:val="32"/>
          <w:szCs w:val="32"/>
        </w:rPr>
        <w:t>022</w:t>
      </w:r>
      <w:r w:rsidRPr="005F4E14">
        <w:rPr>
          <w:rFonts w:ascii="仿宋_GB2312" w:eastAsia="仿宋_GB2312" w:hAnsi="仿宋_GB2312" w:hint="eastAsia"/>
          <w:sz w:val="32"/>
          <w:szCs w:val="32"/>
        </w:rPr>
        <w:t>年1</w:t>
      </w:r>
      <w:r w:rsidRPr="005F4E14">
        <w:rPr>
          <w:rFonts w:ascii="仿宋_GB2312" w:eastAsia="仿宋_GB2312" w:hAnsi="仿宋_GB2312"/>
          <w:sz w:val="32"/>
          <w:szCs w:val="32"/>
        </w:rPr>
        <w:t>2</w:t>
      </w:r>
      <w:r w:rsidRPr="005F4E14">
        <w:rPr>
          <w:rFonts w:ascii="仿宋_GB2312" w:eastAsia="仿宋_GB2312" w:hAnsi="仿宋_GB2312" w:hint="eastAsia"/>
          <w:sz w:val="32"/>
          <w:szCs w:val="32"/>
        </w:rPr>
        <w:t>月1日</w:t>
      </w:r>
    </w:p>
    <w:sectPr w:rsidR="00630006" w:rsidRPr="005F4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1ABD74" w14:textId="77777777" w:rsidR="00402FB1" w:rsidRDefault="00402FB1" w:rsidP="00E941CC">
      <w:r>
        <w:separator/>
      </w:r>
    </w:p>
  </w:endnote>
  <w:endnote w:type="continuationSeparator" w:id="0">
    <w:p w14:paraId="51CAF620" w14:textId="77777777" w:rsidR="00402FB1" w:rsidRDefault="00402FB1" w:rsidP="00E9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B7FA6" w14:textId="77777777" w:rsidR="00402FB1" w:rsidRDefault="00402FB1" w:rsidP="00E941CC">
      <w:r>
        <w:separator/>
      </w:r>
    </w:p>
  </w:footnote>
  <w:footnote w:type="continuationSeparator" w:id="0">
    <w:p w14:paraId="0952B6BA" w14:textId="77777777" w:rsidR="00402FB1" w:rsidRDefault="00402FB1" w:rsidP="00E94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7B"/>
    <w:rsid w:val="000060E7"/>
    <w:rsid w:val="0001304E"/>
    <w:rsid w:val="000161EA"/>
    <w:rsid w:val="00017F1F"/>
    <w:rsid w:val="00061245"/>
    <w:rsid w:val="00067129"/>
    <w:rsid w:val="00067DB1"/>
    <w:rsid w:val="00071E41"/>
    <w:rsid w:val="00077E0E"/>
    <w:rsid w:val="00092FC1"/>
    <w:rsid w:val="000B2CE1"/>
    <w:rsid w:val="000B32D6"/>
    <w:rsid w:val="000C0E6F"/>
    <w:rsid w:val="000C4FDC"/>
    <w:rsid w:val="000E3302"/>
    <w:rsid w:val="000F3A28"/>
    <w:rsid w:val="000F62A2"/>
    <w:rsid w:val="000F6A9E"/>
    <w:rsid w:val="00101B53"/>
    <w:rsid w:val="0010288D"/>
    <w:rsid w:val="00121917"/>
    <w:rsid w:val="00122F67"/>
    <w:rsid w:val="00123B84"/>
    <w:rsid w:val="00126ACC"/>
    <w:rsid w:val="001506E0"/>
    <w:rsid w:val="00160CFA"/>
    <w:rsid w:val="0016667B"/>
    <w:rsid w:val="001714FB"/>
    <w:rsid w:val="00180A0C"/>
    <w:rsid w:val="001879B1"/>
    <w:rsid w:val="00196941"/>
    <w:rsid w:val="001A08CB"/>
    <w:rsid w:val="001B1E20"/>
    <w:rsid w:val="001F7247"/>
    <w:rsid w:val="001F7994"/>
    <w:rsid w:val="00201B1E"/>
    <w:rsid w:val="00207AC1"/>
    <w:rsid w:val="002333C6"/>
    <w:rsid w:val="00236770"/>
    <w:rsid w:val="00237181"/>
    <w:rsid w:val="002375CE"/>
    <w:rsid w:val="00254C8B"/>
    <w:rsid w:val="00260A05"/>
    <w:rsid w:val="002B0635"/>
    <w:rsid w:val="002C3E38"/>
    <w:rsid w:val="002F0AD9"/>
    <w:rsid w:val="002F71AD"/>
    <w:rsid w:val="00323EB0"/>
    <w:rsid w:val="00325E9C"/>
    <w:rsid w:val="00331E7B"/>
    <w:rsid w:val="00341BA1"/>
    <w:rsid w:val="003516A2"/>
    <w:rsid w:val="00357379"/>
    <w:rsid w:val="00365629"/>
    <w:rsid w:val="0039229C"/>
    <w:rsid w:val="003A5410"/>
    <w:rsid w:val="003B14F5"/>
    <w:rsid w:val="003D4C62"/>
    <w:rsid w:val="00402FB1"/>
    <w:rsid w:val="00431857"/>
    <w:rsid w:val="00466B6E"/>
    <w:rsid w:val="004719BE"/>
    <w:rsid w:val="00492BCA"/>
    <w:rsid w:val="00495DC4"/>
    <w:rsid w:val="004B0C87"/>
    <w:rsid w:val="004D54FF"/>
    <w:rsid w:val="004F6A7D"/>
    <w:rsid w:val="00514566"/>
    <w:rsid w:val="005848C6"/>
    <w:rsid w:val="005A12E8"/>
    <w:rsid w:val="005A56EB"/>
    <w:rsid w:val="005B3025"/>
    <w:rsid w:val="005E4E3A"/>
    <w:rsid w:val="005F4E14"/>
    <w:rsid w:val="00630006"/>
    <w:rsid w:val="00637BC4"/>
    <w:rsid w:val="00641C81"/>
    <w:rsid w:val="0065007A"/>
    <w:rsid w:val="00657BB3"/>
    <w:rsid w:val="006E7279"/>
    <w:rsid w:val="006E7BC8"/>
    <w:rsid w:val="007002B1"/>
    <w:rsid w:val="0070039C"/>
    <w:rsid w:val="007419F5"/>
    <w:rsid w:val="00766655"/>
    <w:rsid w:val="00793217"/>
    <w:rsid w:val="007C48C7"/>
    <w:rsid w:val="007E2BC9"/>
    <w:rsid w:val="00802E8B"/>
    <w:rsid w:val="00830439"/>
    <w:rsid w:val="00863A86"/>
    <w:rsid w:val="00872B95"/>
    <w:rsid w:val="00880AED"/>
    <w:rsid w:val="00886C30"/>
    <w:rsid w:val="0089067B"/>
    <w:rsid w:val="00894F80"/>
    <w:rsid w:val="008A325B"/>
    <w:rsid w:val="008C3C38"/>
    <w:rsid w:val="008C4ABC"/>
    <w:rsid w:val="008D4F7E"/>
    <w:rsid w:val="008E07E6"/>
    <w:rsid w:val="00942D06"/>
    <w:rsid w:val="00951BCF"/>
    <w:rsid w:val="00992A8B"/>
    <w:rsid w:val="009A19F2"/>
    <w:rsid w:val="009C44D1"/>
    <w:rsid w:val="009F29C5"/>
    <w:rsid w:val="00A05B69"/>
    <w:rsid w:val="00A4020C"/>
    <w:rsid w:val="00A4517F"/>
    <w:rsid w:val="00A51543"/>
    <w:rsid w:val="00A926C0"/>
    <w:rsid w:val="00AA0697"/>
    <w:rsid w:val="00AA19E4"/>
    <w:rsid w:val="00B0072D"/>
    <w:rsid w:val="00B44B98"/>
    <w:rsid w:val="00B50733"/>
    <w:rsid w:val="00B50A05"/>
    <w:rsid w:val="00B50B22"/>
    <w:rsid w:val="00B72958"/>
    <w:rsid w:val="00B72CBB"/>
    <w:rsid w:val="00B8505C"/>
    <w:rsid w:val="00B96251"/>
    <w:rsid w:val="00B96A54"/>
    <w:rsid w:val="00BB355F"/>
    <w:rsid w:val="00BD1E8E"/>
    <w:rsid w:val="00BE6D89"/>
    <w:rsid w:val="00C03B72"/>
    <w:rsid w:val="00C31991"/>
    <w:rsid w:val="00C6198D"/>
    <w:rsid w:val="00C675B7"/>
    <w:rsid w:val="00C71F08"/>
    <w:rsid w:val="00C83B36"/>
    <w:rsid w:val="00C84FC1"/>
    <w:rsid w:val="00C943C3"/>
    <w:rsid w:val="00CA7C97"/>
    <w:rsid w:val="00CC36F5"/>
    <w:rsid w:val="00D0060B"/>
    <w:rsid w:val="00D02683"/>
    <w:rsid w:val="00D52FE2"/>
    <w:rsid w:val="00D801EF"/>
    <w:rsid w:val="00D821A6"/>
    <w:rsid w:val="00DB1316"/>
    <w:rsid w:val="00DB3FDC"/>
    <w:rsid w:val="00DB46E7"/>
    <w:rsid w:val="00DB6D39"/>
    <w:rsid w:val="00DF4544"/>
    <w:rsid w:val="00E002FD"/>
    <w:rsid w:val="00E1689F"/>
    <w:rsid w:val="00E25E1E"/>
    <w:rsid w:val="00E3426C"/>
    <w:rsid w:val="00E423C6"/>
    <w:rsid w:val="00E855C7"/>
    <w:rsid w:val="00E941CC"/>
    <w:rsid w:val="00E96AD6"/>
    <w:rsid w:val="00EA648B"/>
    <w:rsid w:val="00EB31EF"/>
    <w:rsid w:val="00EC5A57"/>
    <w:rsid w:val="00ED4CA8"/>
    <w:rsid w:val="00EE282A"/>
    <w:rsid w:val="00EE70BF"/>
    <w:rsid w:val="00F14A6A"/>
    <w:rsid w:val="00F1723A"/>
    <w:rsid w:val="00F40EAA"/>
    <w:rsid w:val="00FA0CDF"/>
    <w:rsid w:val="00FA3E8B"/>
    <w:rsid w:val="00FA65FD"/>
    <w:rsid w:val="00FF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9314F"/>
  <w15:chartTrackingRefBased/>
  <w15:docId w15:val="{DD1F5083-559D-468D-A0BF-03AF450C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41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41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41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41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Lylar</dc:creator>
  <cp:keywords/>
  <dc:description/>
  <cp:lastModifiedBy>dell</cp:lastModifiedBy>
  <cp:revision>6</cp:revision>
  <dcterms:created xsi:type="dcterms:W3CDTF">2022-12-01T08:57:00Z</dcterms:created>
  <dcterms:modified xsi:type="dcterms:W3CDTF">2022-12-02T09:29:00Z</dcterms:modified>
</cp:coreProperties>
</file>